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3D" w:rsidRPr="00A13C3D" w:rsidRDefault="00A13C3D" w:rsidP="00A13C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b/>
          <w:caps/>
          <w:sz w:val="24"/>
          <w:szCs w:val="20"/>
          <w:lang w:val="sk-SK" w:eastAsia="en-US"/>
        </w:rPr>
        <w:t>VYSLANIE NA ZAHRANIČNÚ PRACOVNÚ CESTU (ZPC) – č.</w:t>
      </w:r>
    </w:p>
    <w:p w:rsidR="00A13C3D" w:rsidRPr="00A13C3D" w:rsidRDefault="00A13C3D" w:rsidP="00A13C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aps/>
          <w:sz w:val="20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bCs/>
          <w:i/>
          <w:iCs/>
          <w:caps/>
          <w:sz w:val="20"/>
          <w:szCs w:val="20"/>
          <w:lang w:val="sk-SK" w:eastAsia="en-US"/>
        </w:rPr>
        <w:t>(príloha č. 1/2006 k usmerneniu dekana FIIT STU č. 1/2004)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caps/>
          <w:sz w:val="24"/>
          <w:szCs w:val="20"/>
          <w:lang w:val="sk-SK" w:eastAsia="en-US"/>
        </w:rPr>
        <w:t xml:space="preserve">  A. Návrh na vyslanie na zahraničnú pracovnú cestu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543"/>
        <w:gridCol w:w="1417"/>
        <w:gridCol w:w="1134"/>
        <w:gridCol w:w="1022"/>
      </w:tblGrid>
      <w:tr w:rsidR="00A13C3D" w:rsidRPr="00A13C3D" w:rsidTr="00841CF4">
        <w:trPr>
          <w:trHeight w:hRule="exact" w:val="369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Zamestnanec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(priezvisko, meno, titul)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841CF4">
        <w:trPr>
          <w:trHeight w:hRule="exact" w:val="369"/>
        </w:trPr>
        <w:tc>
          <w:tcPr>
            <w:tcW w:w="910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Pracovisko: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082C70">
        <w:trPr>
          <w:trHeight w:hRule="exact" w:val="747"/>
        </w:trPr>
        <w:tc>
          <w:tcPr>
            <w:tcW w:w="910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3C3D" w:rsidRPr="00082C70" w:rsidRDefault="00A13C3D" w:rsidP="000C3261">
            <w:pPr>
              <w:pStyle w:val="PlainText"/>
              <w:rPr>
                <w:sz w:val="18"/>
                <w:szCs w:val="18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</w:rPr>
              <w:t xml:space="preserve">Spolucestujúci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</w:rPr>
              <w:t>(meno, pracovisko)</w:t>
            </w:r>
            <w:r w:rsidRPr="00A13C3D">
              <w:rPr>
                <w:rFonts w:ascii="Times New Roman" w:eastAsia="Times New Roman" w:hAnsi="Times New Roman" w:cs="Times New Roman"/>
                <w:szCs w:val="20"/>
              </w:rPr>
              <w:t>:</w:t>
            </w:r>
            <w:r w:rsidR="008D6D83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</w:tc>
      </w:tr>
      <w:tr w:rsidR="00A13C3D" w:rsidRPr="00A13C3D" w:rsidTr="00841CF4">
        <w:trPr>
          <w:trHeight w:hRule="exact" w:val="369"/>
        </w:trPr>
        <w:tc>
          <w:tcPr>
            <w:tcW w:w="91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Účel ZPC: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082C70">
        <w:trPr>
          <w:trHeight w:hRule="exact" w:val="49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Počet dní: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Odchod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(dátum, čas)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357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Príchod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(dátum, čas)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082C70">
        <w:trPr>
          <w:trHeight w:hRule="exact" w:val="340"/>
        </w:trPr>
        <w:tc>
          <w:tcPr>
            <w:tcW w:w="910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Prijímajúca organizácia: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082C70">
        <w:trPr>
          <w:trHeight w:hRule="exact" w:val="340"/>
        </w:trPr>
        <w:tc>
          <w:tcPr>
            <w:tcW w:w="9102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Sídlo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(adresa)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082C70">
        <w:trPr>
          <w:trHeight w:hRule="exact" w:val="340"/>
        </w:trPr>
        <w:tc>
          <w:tcPr>
            <w:tcW w:w="91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Štát: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841CF4">
        <w:trPr>
          <w:trHeight w:hRule="exact" w:val="369"/>
        </w:trPr>
        <w:tc>
          <w:tcPr>
            <w:tcW w:w="91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3C3D" w:rsidRPr="00A13C3D" w:rsidRDefault="00A13C3D" w:rsidP="000F523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Kontaktné údaje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(telefón, mail)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8D6D83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</w:tr>
      <w:tr w:rsidR="00A13C3D" w:rsidRPr="00A13C3D" w:rsidTr="00841CF4">
        <w:trPr>
          <w:trHeight w:hRule="exact" w:val="369"/>
        </w:trPr>
        <w:tc>
          <w:tcPr>
            <w:tcW w:w="91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Zoznam príloh k žiadosti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(sú súčasťou žiadosti)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  <w:tcBorders>
              <w:top w:val="single" w:sz="12" w:space="0" w:color="auto"/>
            </w:tcBorders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Položky predpokladaných výdavkov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Suma:</w:t>
            </w:r>
          </w:p>
        </w:tc>
        <w:tc>
          <w:tcPr>
            <w:tcW w:w="1022" w:type="dxa"/>
            <w:tcBorders>
              <w:top w:val="single" w:sz="12" w:space="0" w:color="auto"/>
            </w:tcBorders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Mena:</w:t>
            </w: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</w:tcPr>
          <w:p w:rsidR="00A13C3D" w:rsidRPr="00A13C3D" w:rsidRDefault="00A13C3D" w:rsidP="00C529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1. Doprava: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lietadlo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vlak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autobus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="000C3261"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auto služobné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auto súkromné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loď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2. Ubytovanie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(počet nocí x cena/noc)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C52944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3. Stravné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(počet dní x sadzba)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0C3261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4. Registračný poplatok/vložné: 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5. Vedľajšie výdavky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(účel)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0C3261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369"/>
        </w:trPr>
        <w:tc>
          <w:tcPr>
            <w:tcW w:w="6946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Predpokladané výdavky spolu:</w:t>
            </w:r>
            <w:r w:rsidR="000C3261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</w:tbl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</w:pPr>
      <w:r w:rsidRPr="00A13C3D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 xml:space="preserve"> Hrubo orámov</w:t>
      </w:r>
      <w:r w:rsidR="00AB4AA8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>an</w:t>
      </w:r>
      <w:r w:rsidRPr="00A13C3D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>é časti vyplní zamestnanec – účastník ZPC.</w:t>
      </w:r>
    </w:p>
    <w:p w:rsidR="00A13C3D" w:rsidRPr="00A13C3D" w:rsidRDefault="00A13C3D" w:rsidP="00A13C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C52944">
      <w:pPr>
        <w:pBdr>
          <w:bottom w:val="single" w:sz="4" w:space="1" w:color="auto"/>
        </w:pBd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podpis zamestnanca ............................................</w:t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ab/>
        <w:t xml:space="preserve">dátum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</w:p>
    <w:p w:rsidR="00A13C3D" w:rsidRPr="00A13C3D" w:rsidRDefault="00A13C3D" w:rsidP="00A13C3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sk-SK" w:eastAsia="en-US"/>
        </w:rPr>
      </w:pPr>
    </w:p>
    <w:p w:rsidR="00A13C3D" w:rsidRPr="00A13C3D" w:rsidRDefault="00A13C3D" w:rsidP="00A13C3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b/>
          <w:szCs w:val="20"/>
          <w:lang w:val="sk-SK" w:eastAsia="en-US"/>
        </w:rPr>
        <w:t>Zdroj/zdroje financovania č.</w:t>
      </w:r>
      <w:r w:rsidR="00AB4AA8">
        <w:rPr>
          <w:rFonts w:ascii="Times New Roman" w:eastAsia="Times New Roman" w:hAnsi="Times New Roman" w:cs="Times New Roman"/>
          <w:b/>
          <w:szCs w:val="20"/>
          <w:lang w:val="sk-SK" w:eastAsia="en-US"/>
        </w:rPr>
        <w:t xml:space="preserve"> </w:t>
      </w:r>
      <w:r w:rsidRPr="00A13C3D">
        <w:rPr>
          <w:rFonts w:ascii="Times New Roman" w:eastAsia="Times New Roman" w:hAnsi="Times New Roman" w:cs="Times New Roman"/>
          <w:b/>
          <w:szCs w:val="20"/>
          <w:lang w:val="sk-SK" w:eastAsia="en-US"/>
        </w:rPr>
        <w:t xml:space="preserve">úlohy: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.........................................................................................................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pracovník zodpovedný za projekt (úlohu, grant a pod.)</w:t>
      </w:r>
      <w:r w:rsidR="00E142EE">
        <w:rPr>
          <w:rFonts w:ascii="Times New Roman" w:eastAsia="Times New Roman" w:hAnsi="Times New Roman" w:cs="Times New Roman"/>
          <w:szCs w:val="20"/>
          <w:lang w:val="sk-SK" w:eastAsia="en-US"/>
        </w:rPr>
        <w:t>:</w:t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..............................................................................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i/>
          <w:iCs/>
          <w:sz w:val="16"/>
          <w:szCs w:val="20"/>
          <w:lang w:val="sk-SK" w:eastAsia="en-US"/>
        </w:rPr>
        <w:t>(meno, prac. funkcia)</w:t>
      </w:r>
    </w:p>
    <w:p w:rsidR="00A13C3D" w:rsidRPr="00A13C3D" w:rsidRDefault="00A13C3D" w:rsidP="00A13C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návrh výšky vreckového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</w:t>
      </w:r>
      <w:r w:rsidR="00BF7C4C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 </w:t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%</w:t>
      </w:r>
    </w:p>
    <w:p w:rsidR="00A13C3D" w:rsidRPr="00A13C3D" w:rsidRDefault="00A13C3D" w:rsidP="00C52944">
      <w:pPr>
        <w:pBdr>
          <w:bottom w:val="single" w:sz="4" w:space="1" w:color="auto"/>
        </w:pBdr>
        <w:tabs>
          <w:tab w:val="left" w:pos="4253"/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>(0</w:t>
      </w:r>
      <w:r w:rsidR="00D05A50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 xml:space="preserve"> – </w:t>
      </w:r>
      <w:r w:rsidRPr="00A13C3D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>40</w:t>
      </w:r>
      <w:r w:rsidR="00D05A50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 xml:space="preserve"> </w:t>
      </w:r>
      <w:bookmarkStart w:id="0" w:name="_GoBack"/>
      <w:bookmarkEnd w:id="0"/>
      <w:r w:rsidRPr="00A13C3D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 xml:space="preserve">% z položky stravné) </w:t>
      </w:r>
      <w:r w:rsidR="00C52944">
        <w:rPr>
          <w:rFonts w:ascii="Times New Roman" w:eastAsia="Times New Roman" w:hAnsi="Times New Roman" w:cs="Times New Roman"/>
          <w:i/>
          <w:sz w:val="16"/>
          <w:szCs w:val="16"/>
          <w:lang w:val="sk-SK" w:eastAsia="en-US"/>
        </w:rPr>
        <w:tab/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dátum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  <w:r w:rsidR="00C52944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podpis ....</w:t>
      </w:r>
      <w:r w:rsidR="00C52944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...........................</w:t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....</w:t>
      </w:r>
    </w:p>
    <w:p w:rsidR="00A13C3D" w:rsidRPr="00A13C3D" w:rsidRDefault="00A13C3D" w:rsidP="00A13C3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Pripravovaná FO je v súlade s § 19 ods. 6 zákona č. 523/2004 Z. z.: ...................................................</w:t>
      </w:r>
    </w:p>
    <w:p w:rsidR="00A13C3D" w:rsidRPr="00A13C3D" w:rsidRDefault="00A13C3D" w:rsidP="00A13C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val="sk-SK" w:eastAsia="en-US"/>
        </w:rPr>
      </w:pPr>
    </w:p>
    <w:p w:rsidR="00A13C3D" w:rsidRPr="00A13C3D" w:rsidRDefault="00A13C3D" w:rsidP="00C52944">
      <w:pPr>
        <w:tabs>
          <w:tab w:val="left" w:pos="4253"/>
          <w:tab w:val="lef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b/>
          <w:szCs w:val="20"/>
          <w:lang w:val="sk-SK" w:eastAsia="en-US"/>
        </w:rPr>
        <w:t xml:space="preserve">Vedúci pracoviska: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</w:t>
      </w:r>
      <w:r w:rsidR="00C52944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dátum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  <w:r w:rsidR="00C52944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podpis ...................................</w:t>
      </w:r>
    </w:p>
    <w:p w:rsidR="00A13C3D" w:rsidRPr="00A13C3D" w:rsidRDefault="00A13C3D" w:rsidP="00A13C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b/>
          <w:szCs w:val="20"/>
          <w:lang w:val="sk-SK" w:eastAsia="en-US"/>
        </w:rPr>
        <w:t>Za rozpočet</w:t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: Pripravovaná FO je krytá prostriedkami v súlade s rozpočtom ......................................</w:t>
      </w:r>
    </w:p>
    <w:p w:rsidR="00A13C3D" w:rsidRPr="00A13C3D" w:rsidRDefault="00A13C3D" w:rsidP="00A13C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C52944" w:rsidP="00C52944">
      <w:pPr>
        <w:tabs>
          <w:tab w:val="left" w:pos="4253"/>
          <w:tab w:val="left" w:pos="666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>
        <w:rPr>
          <w:rFonts w:ascii="Times New Roman" w:eastAsia="Times New Roman" w:hAnsi="Times New Roman" w:cs="Times New Roman"/>
          <w:szCs w:val="20"/>
          <w:lang w:val="sk-SK" w:eastAsia="en-US"/>
        </w:rPr>
        <w:tab/>
        <w:t xml:space="preserve">dátum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  <w:r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="00A13C3D"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podpis ...................................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caps/>
          <w:sz w:val="24"/>
          <w:szCs w:val="20"/>
          <w:lang w:val="sk-SK" w:eastAsia="en-US"/>
        </w:rPr>
        <w:t>B. Príkaz k vyslaniu na zahraničnú pracovnú cestu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134"/>
        <w:gridCol w:w="1022"/>
      </w:tblGrid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Položky predpokladaných výdavkov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Suma:</w:t>
            </w: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Mena:</w:t>
            </w: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C5294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1. Doprava: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lietadlo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vlak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autobus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="000C3261"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auto služobné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auto súkromné</w:t>
            </w:r>
            <w:r w:rsidRPr="00A13C3D">
              <w:rPr>
                <w:rFonts w:ascii="Times New Roman" w:eastAsia="Times New Roman" w:hAnsi="Times New Roman" w:cs="Times New Roman"/>
                <w:sz w:val="16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loď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2. Ubytovanie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(počet nocí x cena/noc)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3. Stravné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(počet dní x sadzba)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4. Vreckové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(počet dní x sadzba)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5. Registračný poplatok/vložné: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faktúra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bankový prevod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 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sym w:font="Symbol" w:char="F082"/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platba v hotovosti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6. Poistné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(liečebné náklady v zahraničí, úrazové, batožina, zodpovednosť za škodu)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7. Vedľajšie výdavky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(účel)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val="285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Predpokladané výdavky spolu:</w:t>
            </w:r>
          </w:p>
        </w:tc>
        <w:tc>
          <w:tcPr>
            <w:tcW w:w="113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  <w:tc>
          <w:tcPr>
            <w:tcW w:w="1022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</w:pPr>
          </w:p>
        </w:tc>
      </w:tr>
      <w:tr w:rsidR="00A13C3D" w:rsidRPr="00A13C3D" w:rsidTr="00841CF4">
        <w:trPr>
          <w:trHeight w:hRule="exact" w:val="409"/>
        </w:trPr>
        <w:tc>
          <w:tcPr>
            <w:tcW w:w="9210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Zdroj/zdroje financovania výdavkov</w:t>
            </w:r>
          </w:p>
        </w:tc>
      </w:tr>
      <w:tr w:rsidR="00A13C3D" w:rsidRPr="00A13C3D" w:rsidTr="00841CF4">
        <w:trPr>
          <w:trHeight w:hRule="exact" w:val="429"/>
        </w:trPr>
        <w:tc>
          <w:tcPr>
            <w:tcW w:w="7054" w:type="dxa"/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Zdroj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(názov, číslo účtu)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  <w:r w:rsidR="00E142EE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 </w:t>
            </w:r>
          </w:p>
        </w:tc>
        <w:tc>
          <w:tcPr>
            <w:tcW w:w="2156" w:type="dxa"/>
            <w:gridSpan w:val="2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položky číslo:</w:t>
            </w:r>
          </w:p>
        </w:tc>
      </w:tr>
      <w:tr w:rsidR="00A13C3D" w:rsidRPr="00A13C3D" w:rsidTr="00841CF4">
        <w:trPr>
          <w:trHeight w:hRule="exact" w:val="407"/>
        </w:trPr>
        <w:tc>
          <w:tcPr>
            <w:tcW w:w="7054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 xml:space="preserve">Zdroj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20"/>
                <w:lang w:val="sk-SK" w:eastAsia="en-US"/>
              </w:rPr>
              <w:t>(názov, číslo účtu)</w:t>
            </w: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:</w:t>
            </w:r>
          </w:p>
        </w:tc>
        <w:tc>
          <w:tcPr>
            <w:tcW w:w="2156" w:type="dxa"/>
            <w:gridSpan w:val="2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szCs w:val="20"/>
                <w:lang w:val="sk-SK" w:eastAsia="en-US"/>
              </w:rPr>
              <w:t>položky číslo:</w:t>
            </w:r>
          </w:p>
        </w:tc>
      </w:tr>
    </w:tbl>
    <w:p w:rsidR="00A13C3D" w:rsidRPr="00A13C3D" w:rsidRDefault="00A13C3D" w:rsidP="00A13C3D">
      <w:pPr>
        <w:spacing w:after="0" w:line="240" w:lineRule="auto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52"/>
        <w:gridCol w:w="866"/>
        <w:gridCol w:w="850"/>
        <w:gridCol w:w="1354"/>
        <w:gridCol w:w="914"/>
        <w:gridCol w:w="2156"/>
      </w:tblGrid>
      <w:tr w:rsidR="00A13C3D" w:rsidRPr="00A13C3D" w:rsidTr="00841CF4">
        <w:trPr>
          <w:trHeight w:hRule="exact" w:val="447"/>
        </w:trPr>
        <w:tc>
          <w:tcPr>
            <w:tcW w:w="9210" w:type="dxa"/>
            <w:gridSpan w:val="7"/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 xml:space="preserve">Zamestnanec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k-SK" w:eastAsia="en-US"/>
              </w:rPr>
              <w:t>(priezvisko, meno, titul)</w:t>
            </w: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:</w:t>
            </w:r>
            <w:r w:rsidR="00C52944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</w:tr>
      <w:tr w:rsidR="00A13C3D" w:rsidRPr="00A13C3D" w:rsidTr="00841CF4">
        <w:trPr>
          <w:trHeight w:hRule="exact" w:val="425"/>
        </w:trPr>
        <w:tc>
          <w:tcPr>
            <w:tcW w:w="3070" w:type="dxa"/>
            <w:gridSpan w:val="2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Štát:</w:t>
            </w:r>
            <w:r w:rsidR="00C52944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ČR</w:t>
            </w:r>
          </w:p>
        </w:tc>
        <w:tc>
          <w:tcPr>
            <w:tcW w:w="3070" w:type="dxa"/>
            <w:gridSpan w:val="3"/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 xml:space="preserve">Odchod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k-SK" w:eastAsia="en-US"/>
              </w:rPr>
              <w:t>(dátum, čas)</w:t>
            </w: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:</w:t>
            </w:r>
            <w:r w:rsidR="00C52944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  <w:tc>
          <w:tcPr>
            <w:tcW w:w="3070" w:type="dxa"/>
            <w:gridSpan w:val="2"/>
          </w:tcPr>
          <w:p w:rsidR="00A13C3D" w:rsidRPr="00A13C3D" w:rsidRDefault="00A13C3D" w:rsidP="000C326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 xml:space="preserve">Príchod </w:t>
            </w:r>
            <w:r w:rsidRPr="00A13C3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sk-SK" w:eastAsia="en-US"/>
              </w:rPr>
              <w:t>(dátum, čas)</w:t>
            </w: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:</w:t>
            </w:r>
            <w:r w:rsidR="00C52944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</w:tr>
      <w:tr w:rsidR="00A13C3D" w:rsidRPr="00A13C3D" w:rsidTr="00E141E3">
        <w:trPr>
          <w:trHeight w:hRule="exact" w:val="517"/>
        </w:trPr>
        <w:tc>
          <w:tcPr>
            <w:tcW w:w="9210" w:type="dxa"/>
            <w:gridSpan w:val="7"/>
          </w:tcPr>
          <w:p w:rsidR="00623C04" w:rsidRPr="00A13C3D" w:rsidRDefault="00A13C3D" w:rsidP="00623C04">
            <w:pPr>
              <w:tabs>
                <w:tab w:val="left" w:pos="4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Povolený pre</w:t>
            </w:r>
            <w:r w:rsidR="00AB4AA8">
              <w:rPr>
                <w:rFonts w:ascii="Times New Roman" w:eastAsia="Times New Roman" w:hAnsi="Times New Roman" w:cs="Times New Roman"/>
                <w:lang w:val="sk-SK" w:eastAsia="en-US"/>
              </w:rPr>
              <w:t>d</w:t>
            </w: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davok na ZPC spolu v čiastke a mene:</w:t>
            </w: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ab/>
            </w:r>
          </w:p>
          <w:p w:rsidR="00A13C3D" w:rsidRPr="00A13C3D" w:rsidRDefault="00A13C3D" w:rsidP="00E141E3">
            <w:pPr>
              <w:tabs>
                <w:tab w:val="left" w:pos="48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</w:p>
        </w:tc>
      </w:tr>
      <w:tr w:rsidR="00A13C3D" w:rsidRPr="00A13C3D" w:rsidTr="00841CF4">
        <w:trPr>
          <w:trHeight w:hRule="exact" w:val="423"/>
        </w:trPr>
        <w:tc>
          <w:tcPr>
            <w:tcW w:w="2518" w:type="dxa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z toho: doprava</w:t>
            </w:r>
            <w:r w:rsidR="000C3261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ubytovanie</w:t>
            </w:r>
            <w:r w:rsidR="000C3261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stravné</w:t>
            </w:r>
            <w:r w:rsidR="000C3261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  <w:tc>
          <w:tcPr>
            <w:tcW w:w="2156" w:type="dxa"/>
          </w:tcPr>
          <w:p w:rsidR="00A13C3D" w:rsidRPr="00A13C3D" w:rsidRDefault="00623C04" w:rsidP="00BF7C4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>
              <w:rPr>
                <w:rFonts w:ascii="Times New Roman" w:eastAsia="Times New Roman" w:hAnsi="Times New Roman" w:cs="Times New Roman"/>
                <w:lang w:val="sk-SK" w:eastAsia="en-US"/>
              </w:rPr>
              <w:t>v</w:t>
            </w:r>
            <w:r w:rsidR="00A13C3D" w:rsidRPr="00A13C3D">
              <w:rPr>
                <w:rFonts w:ascii="Times New Roman" w:eastAsia="Times New Roman" w:hAnsi="Times New Roman" w:cs="Times New Roman"/>
                <w:lang w:val="sk-SK" w:eastAsia="en-US"/>
              </w:rPr>
              <w:t>reckové</w:t>
            </w:r>
            <w:r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</w:tr>
      <w:tr w:rsidR="00A13C3D" w:rsidRPr="00A13C3D" w:rsidTr="00841CF4">
        <w:trPr>
          <w:trHeight w:hRule="exact" w:val="415"/>
        </w:trPr>
        <w:tc>
          <w:tcPr>
            <w:tcW w:w="3936" w:type="dxa"/>
            <w:gridSpan w:val="3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registračný poplatok/vložné</w:t>
            </w:r>
            <w:r w:rsidR="000C3261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  <w:tc>
          <w:tcPr>
            <w:tcW w:w="2204" w:type="dxa"/>
            <w:gridSpan w:val="2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poistné</w:t>
            </w:r>
            <w:r w:rsidR="000C3261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  <w:tc>
          <w:tcPr>
            <w:tcW w:w="3070" w:type="dxa"/>
            <w:gridSpan w:val="2"/>
          </w:tcPr>
          <w:p w:rsidR="00A13C3D" w:rsidRPr="00A13C3D" w:rsidRDefault="00A13C3D" w:rsidP="00A13C3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lang w:val="sk-SK" w:eastAsia="en-US"/>
              </w:rPr>
            </w:pPr>
            <w:r w:rsidRPr="00A13C3D">
              <w:rPr>
                <w:rFonts w:ascii="Times New Roman" w:eastAsia="Times New Roman" w:hAnsi="Times New Roman" w:cs="Times New Roman"/>
                <w:lang w:val="sk-SK" w:eastAsia="en-US"/>
              </w:rPr>
              <w:t>vedľajšie výdavky</w:t>
            </w:r>
            <w:r w:rsidR="000C3261">
              <w:rPr>
                <w:rFonts w:ascii="Times New Roman" w:eastAsia="Times New Roman" w:hAnsi="Times New Roman" w:cs="Times New Roman"/>
                <w:lang w:val="sk-SK" w:eastAsia="en-US"/>
              </w:rPr>
              <w:t xml:space="preserve"> </w:t>
            </w:r>
          </w:p>
        </w:tc>
      </w:tr>
    </w:tbl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  <w:t>Zamestnanec vyslaný na ZPC je poistený pre tento účel v rámci hromadnej poistnej zmluvy uzatvorenou medzi zamestnávateľom a príslušnou poi</w:t>
      </w:r>
      <w:r w:rsidR="00061DC8"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  <w:t>s</w:t>
      </w:r>
      <w:r w:rsidRPr="00A13C3D"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  <w:t>ťovňou. Zamestnanec pred odchodom na ZPC je povinný včas si vyzdvihnúť poistnú kartu na oddelení odborných činností fakulty. Zamestnanec je povinný vrátiť poistnú kartu na oddelenie odborných činností fakulty najneskôr do 3 pracovných dní nasledujúcich po dní príchodu zo ZPC. Ak zamestnanec nevráti poistnú kartu v stanovenej lehote, osobne je zodpovedný za sankcie poisťovne voči zamestnávateľovi z dôvodu neoprávneného užívania poistnej karty. Zamestnanec sa zaväzuje nahradiť škodu spôsobenú zamestnávateľovi nedodržaním vyššie uvedených podmienok pre používanie poistnej karty.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 w:val="20"/>
          <w:szCs w:val="20"/>
          <w:lang w:val="sk-SK" w:eastAsia="en-US"/>
        </w:rPr>
        <w:t>Zamestnanec svojim vlastnoručným podpisom potvrdzuje, že súhlasí s vyslaním na ZPC za stanovených podmienok a zároveň udeľuje zamestnávateľovi súhlas na poskytnutie svojich osobných údajov za účelom plnenia podmienok poistenia zamestnanca v priebehu ZPC v zmysle hromadnej poistnej zmluvy uzatvorenej zamestnávateľom s príslušnou poisťovňou.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E141E3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podpis zamestnanca ............................................</w:t>
      </w:r>
      <w:r w:rsidR="00E141E3">
        <w:rPr>
          <w:rFonts w:ascii="Times New Roman" w:eastAsia="Times New Roman" w:hAnsi="Times New Roman" w:cs="Times New Roman"/>
          <w:szCs w:val="20"/>
          <w:lang w:val="sk-SK" w:eastAsia="en-US"/>
        </w:rPr>
        <w:tab/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dátum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>dekan/</w:t>
      </w:r>
      <w:r w:rsidRPr="000C3261">
        <w:rPr>
          <w:rFonts w:ascii="Times New Roman" w:eastAsia="Times New Roman" w:hAnsi="Times New Roman" w:cs="Times New Roman"/>
          <w:szCs w:val="20"/>
          <w:lang w:val="sk-SK" w:eastAsia="en-US"/>
        </w:rPr>
        <w:t>prodekan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 fakulty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..................................................................</w:t>
      </w: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A13C3D" w:rsidRPr="00A13C3D" w:rsidRDefault="00A13C3D" w:rsidP="00A13C3D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val="sk-SK" w:eastAsia="en-US"/>
        </w:rPr>
      </w:pPr>
    </w:p>
    <w:p w:rsidR="00C63CEA" w:rsidRPr="00EF752F" w:rsidRDefault="00A13C3D" w:rsidP="00A13C3D">
      <w:pPr>
        <w:spacing w:after="0" w:line="240" w:lineRule="auto"/>
        <w:ind w:left="2832" w:firstLine="708"/>
        <w:jc w:val="both"/>
      </w:pP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 xml:space="preserve">podpis ............................................     </w:t>
      </w:r>
      <w:r w:rsidRPr="00A13C3D">
        <w:rPr>
          <w:rFonts w:ascii="Times New Roman" w:eastAsia="Times New Roman" w:hAnsi="Times New Roman" w:cs="Times New Roman"/>
          <w:szCs w:val="20"/>
          <w:lang w:val="sk-SK" w:eastAsia="en-US"/>
        </w:rPr>
        <w:tab/>
        <w:t xml:space="preserve">dátum </w:t>
      </w:r>
      <w:r w:rsidR="000C3261">
        <w:rPr>
          <w:rFonts w:ascii="Times New Roman" w:eastAsia="Times New Roman" w:hAnsi="Times New Roman" w:cs="Times New Roman"/>
          <w:szCs w:val="20"/>
          <w:lang w:val="sk-SK" w:eastAsia="en-US"/>
        </w:rPr>
        <w:t>.......................</w:t>
      </w:r>
    </w:p>
    <w:sectPr w:rsidR="00C63CEA" w:rsidRPr="00EF752F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483" w:rsidRDefault="00773483">
      <w:pPr>
        <w:spacing w:after="0" w:line="240" w:lineRule="auto"/>
      </w:pPr>
      <w:r>
        <w:separator/>
      </w:r>
    </w:p>
  </w:endnote>
  <w:endnote w:type="continuationSeparator" w:id="0">
    <w:p w:rsidR="00773483" w:rsidRDefault="0077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Default="00A13C3D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D05A50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3057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752F" w:rsidRDefault="00EF75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A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CEA" w:rsidRPr="00EF752F" w:rsidRDefault="00C63CEA" w:rsidP="00EF752F">
    <w:pPr>
      <w:pStyle w:val="Footer"/>
    </w:pPr>
  </w:p>
  <w:p w:rsidR="00217B80" w:rsidRDefault="00217B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483" w:rsidRDefault="00773483">
      <w:pPr>
        <w:spacing w:after="0" w:line="240" w:lineRule="auto"/>
      </w:pPr>
      <w:r>
        <w:separator/>
      </w:r>
    </w:p>
  </w:footnote>
  <w:footnote w:type="continuationSeparator" w:id="0">
    <w:p w:rsidR="00773483" w:rsidRDefault="0077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EA" w:rsidRDefault="00C63CEA"/>
  <w:p w:rsidR="00C63CEA" w:rsidRDefault="00A13C3D"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63CEA" w:rsidRDefault="00A13C3D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83"/>
    <w:rsid w:val="00061DC8"/>
    <w:rsid w:val="00082C70"/>
    <w:rsid w:val="00087FEB"/>
    <w:rsid w:val="000C3261"/>
    <w:rsid w:val="000F523F"/>
    <w:rsid w:val="00217B80"/>
    <w:rsid w:val="002766BA"/>
    <w:rsid w:val="003611F4"/>
    <w:rsid w:val="005069C5"/>
    <w:rsid w:val="00523412"/>
    <w:rsid w:val="006046D5"/>
    <w:rsid w:val="00623C04"/>
    <w:rsid w:val="00773483"/>
    <w:rsid w:val="007878C9"/>
    <w:rsid w:val="0089700B"/>
    <w:rsid w:val="008D6D83"/>
    <w:rsid w:val="009C2DA5"/>
    <w:rsid w:val="00A13C3D"/>
    <w:rsid w:val="00A84D90"/>
    <w:rsid w:val="00AB4AA8"/>
    <w:rsid w:val="00B77A27"/>
    <w:rsid w:val="00BD6F4D"/>
    <w:rsid w:val="00BF7C4C"/>
    <w:rsid w:val="00C52944"/>
    <w:rsid w:val="00C63CEA"/>
    <w:rsid w:val="00C865F7"/>
    <w:rsid w:val="00C9738B"/>
    <w:rsid w:val="00D05A50"/>
    <w:rsid w:val="00E141E3"/>
    <w:rsid w:val="00E142EE"/>
    <w:rsid w:val="00E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AF79C"/>
  <w15:docId w15:val="{FA35075B-DD95-4AD0-955E-F411015B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082C70"/>
    <w:pPr>
      <w:spacing w:after="0" w:line="240" w:lineRule="auto"/>
    </w:pPr>
    <w:rPr>
      <w:rFonts w:ascii="Calibri" w:hAnsi="Calibri" w:cstheme="minorBidi"/>
      <w:szCs w:val="21"/>
      <w:lang w:val="sk-SK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2C70"/>
    <w:rPr>
      <w:rFonts w:ascii="Calibri" w:hAnsi="Calibri"/>
      <w:szCs w:val="21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IIT\Zahranicne%20pracovne%20cesty\Vyslanie-ZPC_tlaciv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Vyslanie-ZPC_tlacivo</Template>
  <TotalTime>1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Marusincova</dc:creator>
  <dc:description>Description</dc:description>
  <cp:lastModifiedBy>marusincova</cp:lastModifiedBy>
  <cp:revision>3</cp:revision>
  <cp:lastPrinted>2022-10-24T08:48:00Z</cp:lastPrinted>
  <dcterms:created xsi:type="dcterms:W3CDTF">2022-10-24T13:24:00Z</dcterms:created>
  <dcterms:modified xsi:type="dcterms:W3CDTF">2022-10-24T13:25:00Z</dcterms:modified>
</cp:coreProperties>
</file>